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pPr>
      <w:r>
        <w:rPr>
          <w:rFonts w:ascii="Calibri" w:hAnsi="Calibri" w:cs="Calibri"/>
          <w:i w:val="0"/>
          <w:iCs w:val="0"/>
          <w:caps w:val="0"/>
          <w:color w:val="000000"/>
          <w:spacing w:val="0"/>
          <w:sz w:val="24"/>
          <w:szCs w:val="24"/>
          <w:bdr w:val="none" w:color="auto" w:sz="0" w:space="0"/>
          <w:shd w:val="clear" w:fill="FFFFFF"/>
          <w:vertAlign w:val="baseline"/>
        </w:rPr>
        <w:t>Prize Draw TERMS AND CONDITIONS</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0" w:right="0"/>
      </w:pPr>
      <w:r>
        <w:rPr>
          <w:rFonts w:hint="default" w:ascii="Calibri" w:hAnsi="Calibri" w:cs="Calibri"/>
          <w:b/>
          <w:bCs/>
          <w:i w:val="0"/>
          <w:iCs w:val="0"/>
          <w:caps w:val="0"/>
          <w:color w:val="000000"/>
          <w:spacing w:val="0"/>
          <w:sz w:val="24"/>
          <w:szCs w:val="24"/>
          <w:bdr w:val="none" w:color="auto" w:sz="0" w:space="0"/>
          <w:shd w:val="clear" w:fill="FFFFFF"/>
          <w:vertAlign w:val="baseline"/>
        </w:rPr>
        <w:t>BACKGROUND:</w:t>
      </w: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These Terms and Conditions set out the terms governing the Platinum Jubilee Prize Draw. The promoter of the Prize Draw is React Group Plc. Please read these Terms and Conditions carefully and ensure that you understand them before submitting your entry for the Prize Draw.</w:t>
      </w:r>
    </w:p>
    <w:p>
      <w:pPr>
        <w:pStyle w:val="5"/>
        <w:keepNext w:val="0"/>
        <w:keepLines w:val="0"/>
        <w:widowControl/>
        <w:suppressLineNumbers w:val="0"/>
        <w:spacing w:before="0" w:beforeAutospacing="0" w:after="0" w:afterAutospacing="0"/>
        <w:ind w:left="710" w:right="0" w:hanging="709"/>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React Group plc is a limited company registered in England and Wales under company number 5454010. Our registered address is 115 Hearthcote Road, Swadlincote, Derbyshire. DE11 9DU.</w:t>
      </w:r>
    </w:p>
    <w:p>
      <w:pPr>
        <w:pStyle w:val="5"/>
        <w:keepNext w:val="0"/>
        <w:keepLines w:val="0"/>
        <w:widowControl/>
        <w:suppressLineNumbers w:val="0"/>
        <w:spacing w:before="0" w:beforeAutospacing="0" w:after="0" w:afterAutospacing="0"/>
        <w:ind w:left="710" w:right="0" w:hanging="709"/>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By submitting an entry to the Prize Draw, you are agreeing to accept and be bound by these Terms and Conditions</w:t>
      </w:r>
      <w:r>
        <w:rPr>
          <w:rFonts w:hint="default" w:ascii="Calibri" w:hAnsi="Calibri" w:cs="Calibri"/>
          <w:b/>
          <w:bCs/>
          <w:i w:val="0"/>
          <w:iCs w:val="0"/>
          <w:caps w:val="0"/>
          <w:color w:val="000000"/>
          <w:spacing w:val="0"/>
          <w:sz w:val="24"/>
          <w:szCs w:val="24"/>
          <w:bdr w:val="none" w:color="auto" w:sz="0" w:space="0"/>
          <w:shd w:val="clear" w:fill="FFFFFF"/>
          <w:vertAlign w:val="baseline"/>
        </w:rPr>
        <w:t>.</w:t>
      </w:r>
      <w:r>
        <w:rPr>
          <w:rFonts w:hint="default" w:ascii="Calibri" w:hAnsi="Calibri" w:cs="Calibri"/>
          <w:i w:val="0"/>
          <w:iCs w:val="0"/>
          <w:caps w:val="0"/>
          <w:color w:val="000000"/>
          <w:spacing w:val="0"/>
          <w:sz w:val="24"/>
          <w:szCs w:val="24"/>
          <w:bdr w:val="none" w:color="auto" w:sz="0" w:space="0"/>
          <w:shd w:val="clear" w:fill="FFFFFF"/>
          <w:vertAlign w:val="baseline"/>
        </w:rPr>
        <w:t> If you have any questions, please contact Us at info@reactsc.co.uk. Please note that We reserve the right to refuse entry or refuse to award a prize to anyone who is in breach of these Terms and Conditions.</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Definitions and Interpretation</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In these Terms and Conditions, unless the context otherwise requires, the following expressions have the following meanings:</w:t>
      </w:r>
    </w:p>
    <w:p>
      <w:pPr>
        <w:pStyle w:val="5"/>
        <w:keepNext w:val="0"/>
        <w:keepLines w:val="0"/>
        <w:widowControl/>
        <w:suppressLineNumbers w:val="0"/>
        <w:spacing w:before="0" w:beforeAutospacing="0" w:after="0" w:afterAutospacing="0"/>
        <w:ind w:left="0" w:right="0"/>
      </w:pPr>
    </w:p>
    <w:tbl>
      <w:tblPr>
        <w:tblW w:w="8255" w:type="dxa"/>
        <w:tblCellSpacing w:w="15" w:type="dxa"/>
        <w:tblInd w:w="8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84"/>
        <w:gridCol w:w="6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pStyle w:val="5"/>
              <w:keepNext w:val="0"/>
              <w:keepLines w:val="0"/>
              <w:widowControl/>
              <w:suppressLineNumbers w:val="0"/>
              <w:spacing w:before="0" w:beforeAutospacing="0" w:after="0" w:afterAutospacing="0"/>
              <w:ind w:left="142" w:right="0" w:hanging="142"/>
              <w:jc w:val="left"/>
            </w:pPr>
            <w:r>
              <w:rPr>
                <w:b/>
                <w:bCs/>
                <w:bdr w:val="none" w:color="auto" w:sz="0" w:space="0"/>
                <w:vertAlign w:val="baseline"/>
              </w:rPr>
              <w:t>“Closing Date”</w:t>
            </w:r>
          </w:p>
        </w:tc>
        <w:tc>
          <w:tcPr>
            <w:tcW w:w="0" w:type="auto"/>
            <w:shd w:val="clear"/>
            <w:vAlign w:val="top"/>
          </w:tcPr>
          <w:p>
            <w:pPr>
              <w:pStyle w:val="5"/>
              <w:keepNext w:val="0"/>
              <w:keepLines w:val="0"/>
              <w:widowControl/>
              <w:suppressLineNumbers w:val="0"/>
              <w:spacing w:before="0" w:beforeAutospacing="0" w:after="0" w:afterAutospacing="0"/>
              <w:ind w:left="0" w:right="0"/>
              <w:jc w:val="left"/>
            </w:pPr>
            <w:r>
              <w:rPr>
                <w:bdr w:val="none" w:color="auto" w:sz="0" w:space="0"/>
                <w:vertAlign w:val="baseline"/>
              </w:rPr>
              <w:t>means the closing date of the Prize Draw, as set out in Clause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pStyle w:val="5"/>
              <w:keepNext w:val="0"/>
              <w:keepLines w:val="0"/>
              <w:widowControl/>
              <w:suppressLineNumbers w:val="0"/>
              <w:spacing w:before="0" w:beforeAutospacing="0" w:after="0" w:afterAutospacing="0"/>
              <w:ind w:left="142" w:right="0" w:hanging="142"/>
              <w:jc w:val="left"/>
            </w:pPr>
            <w:r>
              <w:rPr>
                <w:b/>
                <w:bCs/>
                <w:bdr w:val="none" w:color="auto" w:sz="0" w:space="0"/>
                <w:vertAlign w:val="baseline"/>
              </w:rPr>
              <w:t>“Draw Date”</w:t>
            </w:r>
          </w:p>
        </w:tc>
        <w:tc>
          <w:tcPr>
            <w:tcW w:w="0" w:type="auto"/>
            <w:shd w:val="clear"/>
            <w:vAlign w:val="top"/>
          </w:tcPr>
          <w:p>
            <w:pPr>
              <w:pStyle w:val="5"/>
              <w:keepNext w:val="0"/>
              <w:keepLines w:val="0"/>
              <w:widowControl/>
              <w:suppressLineNumbers w:val="0"/>
              <w:spacing w:before="0" w:beforeAutospacing="0" w:after="0" w:afterAutospacing="0"/>
              <w:ind w:left="0" w:right="0"/>
              <w:jc w:val="left"/>
            </w:pPr>
            <w:r>
              <w:rPr>
                <w:bdr w:val="none" w:color="auto" w:sz="0" w:space="0"/>
                <w:vertAlign w:val="baseline"/>
              </w:rPr>
              <w:t>means the date on which the winners will be chosen, as set out in Clause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pStyle w:val="5"/>
              <w:keepNext w:val="0"/>
              <w:keepLines w:val="0"/>
              <w:widowControl/>
              <w:suppressLineNumbers w:val="0"/>
              <w:spacing w:before="0" w:beforeAutospacing="0" w:after="0" w:afterAutospacing="0"/>
              <w:ind w:left="142" w:right="0" w:hanging="142"/>
              <w:jc w:val="left"/>
            </w:pPr>
            <w:r>
              <w:rPr>
                <w:b/>
                <w:bCs/>
                <w:bdr w:val="none" w:color="auto" w:sz="0" w:space="0"/>
                <w:vertAlign w:val="baseline"/>
              </w:rPr>
              <w:t>“Opening Date”</w:t>
            </w:r>
          </w:p>
        </w:tc>
        <w:tc>
          <w:tcPr>
            <w:tcW w:w="0" w:type="auto"/>
            <w:shd w:val="clear"/>
            <w:vAlign w:val="top"/>
          </w:tcPr>
          <w:p>
            <w:pPr>
              <w:pStyle w:val="5"/>
              <w:keepNext w:val="0"/>
              <w:keepLines w:val="0"/>
              <w:widowControl/>
              <w:suppressLineNumbers w:val="0"/>
              <w:spacing w:before="0" w:beforeAutospacing="0" w:after="0" w:afterAutospacing="0"/>
              <w:ind w:left="0" w:right="0"/>
              <w:jc w:val="left"/>
            </w:pPr>
            <w:r>
              <w:rPr>
                <w:bdr w:val="none" w:color="auto" w:sz="0" w:space="0"/>
                <w:vertAlign w:val="baseline"/>
              </w:rPr>
              <w:t>means the opening date of the Prize Draw, as set out in Clause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pStyle w:val="5"/>
              <w:keepNext w:val="0"/>
              <w:keepLines w:val="0"/>
              <w:widowControl/>
              <w:suppressLineNumbers w:val="0"/>
              <w:spacing w:before="0" w:beforeAutospacing="0" w:after="0" w:afterAutospacing="0"/>
              <w:ind w:left="142" w:right="0" w:hanging="142"/>
              <w:jc w:val="left"/>
            </w:pPr>
            <w:r>
              <w:rPr>
                <w:b/>
                <w:bCs/>
                <w:bdr w:val="none" w:color="auto" w:sz="0" w:space="0"/>
                <w:vertAlign w:val="baseline"/>
              </w:rPr>
              <w:t>“Prize Draw”</w:t>
            </w:r>
          </w:p>
        </w:tc>
        <w:tc>
          <w:tcPr>
            <w:tcW w:w="0" w:type="auto"/>
            <w:shd w:val="clear"/>
            <w:vAlign w:val="top"/>
          </w:tcPr>
          <w:p>
            <w:pPr>
              <w:pStyle w:val="5"/>
              <w:keepNext w:val="0"/>
              <w:keepLines w:val="0"/>
              <w:widowControl/>
              <w:suppressLineNumbers w:val="0"/>
              <w:spacing w:before="0" w:beforeAutospacing="0" w:after="0" w:afterAutospacing="0"/>
              <w:ind w:left="0" w:right="0"/>
              <w:jc w:val="left"/>
            </w:pPr>
            <w:r>
              <w:rPr>
                <w:bdr w:val="none" w:color="auto" w:sz="0" w:space="0"/>
                <w:vertAlign w:val="baseline"/>
              </w:rPr>
              <w:t>means Platinum Jubilee Competition;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pStyle w:val="5"/>
              <w:keepNext w:val="0"/>
              <w:keepLines w:val="0"/>
              <w:widowControl/>
              <w:suppressLineNumbers w:val="0"/>
              <w:spacing w:before="0" w:beforeAutospacing="0" w:after="0" w:afterAutospacing="0"/>
              <w:ind w:left="142" w:right="0" w:hanging="142"/>
              <w:jc w:val="left"/>
            </w:pPr>
            <w:r>
              <w:rPr>
                <w:b/>
                <w:bCs/>
                <w:bdr w:val="none" w:color="auto" w:sz="0" w:space="0"/>
                <w:vertAlign w:val="baseline"/>
              </w:rPr>
              <w:t>“We / Us / Our”</w:t>
            </w:r>
          </w:p>
        </w:tc>
        <w:tc>
          <w:tcPr>
            <w:tcW w:w="0" w:type="auto"/>
            <w:shd w:val="clear"/>
            <w:vAlign w:val="top"/>
          </w:tcPr>
          <w:p>
            <w:pPr>
              <w:pStyle w:val="5"/>
              <w:keepNext w:val="0"/>
              <w:keepLines w:val="0"/>
              <w:widowControl/>
              <w:suppressLineNumbers w:val="0"/>
              <w:spacing w:before="0" w:beforeAutospacing="0" w:after="0" w:afterAutospacing="0"/>
              <w:ind w:left="0" w:right="0"/>
              <w:jc w:val="left"/>
            </w:pPr>
            <w:r>
              <w:rPr>
                <w:bdr w:val="none" w:color="auto" w:sz="0" w:space="0"/>
                <w:vertAlign w:val="baseline"/>
              </w:rPr>
              <w:t>means React Group plc, whose details are provided above.</w:t>
            </w:r>
          </w:p>
        </w:tc>
      </w:tr>
    </w:tbl>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Prize Draw Entry Rules</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Prize Draw is open to all UK residents aged 18 and above, subject to the following exceptions.</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following may not enter the Prize Draw: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Our employees or their families; and/or</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Our agents, subcontractors, and any other third parties involved in or directly associated with the running of the Prize Draw.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Only one entry per person</w:t>
      </w:r>
      <w:r>
        <w:rPr>
          <w:rFonts w:hint="default" w:ascii="Calibri" w:hAnsi="Calibri" w:cs="Calibri"/>
          <w:b/>
          <w:bCs/>
          <w:i w:val="0"/>
          <w:iCs w:val="0"/>
          <w:caps w:val="0"/>
          <w:color w:val="000000"/>
          <w:spacing w:val="0"/>
          <w:sz w:val="24"/>
          <w:szCs w:val="24"/>
          <w:bdr w:val="none" w:color="auto" w:sz="0" w:space="0"/>
          <w:shd w:val="clear" w:fill="FFFFFF"/>
          <w:vertAlign w:val="baseline"/>
        </w:rPr>
        <w:t> </w:t>
      </w:r>
      <w:r>
        <w:rPr>
          <w:rFonts w:hint="default" w:ascii="Calibri" w:hAnsi="Calibri" w:cs="Calibri"/>
          <w:i w:val="0"/>
          <w:iCs w:val="0"/>
          <w:caps w:val="0"/>
          <w:color w:val="000000"/>
          <w:spacing w:val="0"/>
          <w:sz w:val="24"/>
          <w:szCs w:val="24"/>
          <w:bdr w:val="none" w:color="auto" w:sz="0" w:space="0"/>
          <w:shd w:val="clear" w:fill="FFFFFF"/>
          <w:vertAlign w:val="baseline"/>
        </w:rPr>
        <w:t>is permitted.</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Opening and Closing Date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Opening Date of the Prize Draw is 9.00am on 11</w:t>
      </w:r>
      <w:r>
        <w:rPr>
          <w:rFonts w:hint="default" w:ascii="Calibri" w:hAnsi="Calibri" w:cs="Calibri"/>
          <w:i w:val="0"/>
          <w:iCs w:val="0"/>
          <w:caps w:val="0"/>
          <w:color w:val="000000"/>
          <w:spacing w:val="0"/>
          <w:sz w:val="24"/>
          <w:szCs w:val="24"/>
          <w:bdr w:val="none" w:color="auto" w:sz="0" w:space="0"/>
          <w:shd w:val="clear" w:fill="FFFFFF"/>
          <w:vertAlign w:val="superscript"/>
        </w:rPr>
        <w:t>th</w:t>
      </w:r>
      <w:r>
        <w:rPr>
          <w:rFonts w:hint="default" w:ascii="Calibri" w:hAnsi="Calibri" w:cs="Calibri"/>
          <w:i w:val="0"/>
          <w:iCs w:val="0"/>
          <w:caps w:val="0"/>
          <w:color w:val="000000"/>
          <w:spacing w:val="0"/>
          <w:sz w:val="24"/>
          <w:szCs w:val="24"/>
          <w:bdr w:val="none" w:color="auto" w:sz="0" w:space="0"/>
          <w:shd w:val="clear" w:fill="FFFFFF"/>
          <w:vertAlign w:val="baseline"/>
        </w:rPr>
        <w:t> of May 2022.</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Closing Date of the Prize Draw is 11.59pm on 24</w:t>
      </w:r>
      <w:r>
        <w:rPr>
          <w:rFonts w:hint="default" w:ascii="Calibri" w:hAnsi="Calibri" w:cs="Calibri"/>
          <w:i w:val="0"/>
          <w:iCs w:val="0"/>
          <w:caps w:val="0"/>
          <w:color w:val="000000"/>
          <w:spacing w:val="0"/>
          <w:sz w:val="24"/>
          <w:szCs w:val="24"/>
          <w:bdr w:val="none" w:color="auto" w:sz="0" w:space="0"/>
          <w:shd w:val="clear" w:fill="FFFFFF"/>
          <w:vertAlign w:val="superscript"/>
        </w:rPr>
        <w:t>th</w:t>
      </w:r>
      <w:r>
        <w:rPr>
          <w:rFonts w:hint="default" w:ascii="Calibri" w:hAnsi="Calibri" w:cs="Calibri"/>
          <w:i w:val="0"/>
          <w:iCs w:val="0"/>
          <w:caps w:val="0"/>
          <w:color w:val="000000"/>
          <w:spacing w:val="0"/>
          <w:sz w:val="24"/>
          <w:szCs w:val="24"/>
          <w:bdr w:val="none" w:color="auto" w:sz="0" w:space="0"/>
          <w:shd w:val="clear" w:fill="FFFFFF"/>
          <w:vertAlign w:val="baseline"/>
        </w:rPr>
        <w:t> of May 2022.</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Entries received after the Closing Date will not be valid, accepted, or considered.</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How to Enter the Prize Draw</w:t>
      </w:r>
      <w:r>
        <w:rPr>
          <w:rFonts w:hint="default" w:ascii="Calibri" w:hAnsi="Calibri" w:cs="Calibri"/>
          <w:i w:val="0"/>
          <w:iCs w:val="0"/>
          <w:caps w:val="0"/>
          <w:color w:val="000000"/>
          <w:spacing w:val="0"/>
          <w:sz w:val="16"/>
          <w:szCs w:val="16"/>
          <w:bdr w:val="none" w:color="auto" w:sz="0" w:space="0"/>
          <w:shd w:val="clear" w:fill="FFFFFF"/>
          <w:vertAlign w:val="baseline"/>
        </w:rPr>
        <w:t> 1</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Prize Draw entries are free. No purchase is necessary.</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To submit your entry to the Prize Draw: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Visit Our website at www.reactsc.co.uk and follow the instructions; or</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Email Us at info@reactsc.co.uk, with the subject Easter Competition providing the following details: Name, DOB, mobile phone number and email address; or</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Please note that We do not accept any responsibility for any entries which are not successfully completed (e.g. lost or delayed) due to technical faults (including, but not limited to, hardware, software, and network faults) or for entries which We do not receive.</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The Prize Draw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A Winner will be selected by random draw, which shall be on the Draw Date, within 30 days of the Closing Date.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Prize will be as follows:</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shd w:val="clear" w:fill="FFFFFF"/>
          <w:vertAlign w:val="baseline"/>
        </w:rPr>
        <w:t>Fortnum &amp; Mason Cream Tea Selection Hamper</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Winner will be notified by telephone</w:t>
      </w:r>
      <w:r>
        <w:rPr>
          <w:rFonts w:hint="default" w:ascii="Calibri" w:hAnsi="Calibri" w:cs="Calibri"/>
          <w:b/>
          <w:bCs/>
          <w:i w:val="0"/>
          <w:iCs w:val="0"/>
          <w:caps w:val="0"/>
          <w:color w:val="000000"/>
          <w:spacing w:val="0"/>
          <w:sz w:val="24"/>
          <w:szCs w:val="24"/>
          <w:bdr w:val="none" w:color="auto" w:sz="0" w:space="0"/>
          <w:shd w:val="clear" w:fill="FFFFFF"/>
          <w:vertAlign w:val="baseline"/>
        </w:rPr>
        <w:t> </w:t>
      </w:r>
      <w:r>
        <w:rPr>
          <w:rFonts w:hint="default" w:ascii="Calibri" w:hAnsi="Calibri" w:cs="Calibri"/>
          <w:i w:val="0"/>
          <w:iCs w:val="0"/>
          <w:caps w:val="0"/>
          <w:color w:val="000000"/>
          <w:spacing w:val="0"/>
          <w:sz w:val="24"/>
          <w:szCs w:val="24"/>
          <w:bdr w:val="none" w:color="auto" w:sz="0" w:space="0"/>
          <w:shd w:val="clear" w:fill="FFFFFF"/>
          <w:vertAlign w:val="baseline"/>
        </w:rPr>
        <w:t>or email (using the details provided in their entry) within 7 days after the Draw Date</w:t>
      </w:r>
      <w:r>
        <w:rPr>
          <w:rFonts w:hint="default" w:ascii="Calibri" w:hAnsi="Calibri" w:cs="Calibri"/>
          <w:b/>
          <w:bCs/>
          <w:i w:val="0"/>
          <w:iCs w:val="0"/>
          <w:caps w:val="0"/>
          <w:color w:val="000000"/>
          <w:spacing w:val="0"/>
          <w:sz w:val="24"/>
          <w:szCs w:val="24"/>
          <w:bdr w:val="none" w:color="auto" w:sz="0" w:space="0"/>
          <w:shd w:val="clear" w:fill="FFFFFF"/>
          <w:vertAlign w:val="baseline"/>
        </w:rPr>
        <w:t> </w:t>
      </w:r>
      <w:r>
        <w:rPr>
          <w:rFonts w:hint="default" w:ascii="Calibri" w:hAnsi="Calibri" w:cs="Calibri"/>
          <w:i w:val="0"/>
          <w:iCs w:val="0"/>
          <w:caps w:val="0"/>
          <w:color w:val="000000"/>
          <w:spacing w:val="0"/>
          <w:sz w:val="24"/>
          <w:szCs w:val="24"/>
          <w:bdr w:val="none" w:color="auto" w:sz="0" w:space="0"/>
          <w:shd w:val="clear" w:fill="FFFFFF"/>
          <w:vertAlign w:val="baseline"/>
        </w:rPr>
        <w:t>and must respond with a postal address in order to claim their prize.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If a winner does not respond to Us within 14 days of being notified, their prize will be forfeited, and We shall be entitled to select another winner using the process set out above.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Winner will receive their prize</w:t>
      </w:r>
      <w:r>
        <w:rPr>
          <w:rFonts w:hint="default" w:ascii="Calibri" w:hAnsi="Calibri" w:cs="Calibri"/>
          <w:b/>
          <w:bCs/>
          <w:i w:val="0"/>
          <w:iCs w:val="0"/>
          <w:caps w:val="0"/>
          <w:color w:val="000000"/>
          <w:spacing w:val="0"/>
          <w:sz w:val="24"/>
          <w:szCs w:val="24"/>
          <w:bdr w:val="none" w:color="auto" w:sz="0" w:space="0"/>
          <w:shd w:val="clear" w:fill="FFFFFF"/>
          <w:vertAlign w:val="baseline"/>
        </w:rPr>
        <w:t> </w:t>
      </w:r>
      <w:r>
        <w:rPr>
          <w:rFonts w:hint="default" w:ascii="Calibri" w:hAnsi="Calibri" w:cs="Calibri"/>
          <w:i w:val="0"/>
          <w:iCs w:val="0"/>
          <w:caps w:val="0"/>
          <w:color w:val="000000"/>
          <w:spacing w:val="0"/>
          <w:sz w:val="24"/>
          <w:szCs w:val="24"/>
          <w:bdr w:val="none" w:color="auto" w:sz="0" w:space="0"/>
          <w:shd w:val="clear" w:fill="FFFFFF"/>
          <w:vertAlign w:val="baseline"/>
        </w:rPr>
        <w:t>by courier within 14 days of their response.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 Prize is non-exchangeable and non-transferrable. No cash alternative is offered. We reserve the right to substitute a prize with an alternative prize of equal or greater value in the event that circumstances beyond Our control make it necessary for Us to do so.</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Our decision regarding any aspect of the Prize Draw is binding and final. We will not enter into any correspondence about the decision.</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We are required to publish or otherwise make available information which indicates that a valid award has taken place. The surname and county of major prize winners (and, where applicable, copies of winning entries) will be provided are available from Us by:</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Writing to Us at , 115 Hearthcote Road, Swadlincote, Derbyshire. DE11 9DU, enclosing a self-addressed envelope; or</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Sending an email to Us at info@reactsc.co.uk;</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within 30 days after the Closing Date.</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If you object to any of your information, as set out above in sub-Clause 5.8, being published or otherwise made available, please contact Us by post at 115 Hearthcote Road, Swadlincote, Derbyshire. DE119DU, or by email at </w:t>
      </w:r>
      <w:r>
        <w:rPr>
          <w:rFonts w:hint="default" w:ascii="Calibri" w:hAnsi="Calibri" w:cs="Calibri"/>
          <w:i w:val="0"/>
          <w:iCs w:val="0"/>
          <w:caps w:val="0"/>
          <w:spacing w:val="0"/>
          <w:sz w:val="24"/>
          <w:szCs w:val="24"/>
          <w:bdr w:val="none" w:color="auto" w:sz="0" w:space="0"/>
          <w:shd w:val="clear" w:fill="FFFFFF"/>
          <w:vertAlign w:val="baseline"/>
        </w:rPr>
        <w:fldChar w:fldCharType="begin"/>
      </w:r>
      <w:r>
        <w:rPr>
          <w:rFonts w:hint="default" w:ascii="Calibri" w:hAnsi="Calibri" w:cs="Calibri"/>
          <w:i w:val="0"/>
          <w:iCs w:val="0"/>
          <w:caps w:val="0"/>
          <w:spacing w:val="0"/>
          <w:sz w:val="24"/>
          <w:szCs w:val="24"/>
          <w:bdr w:val="none" w:color="auto" w:sz="0" w:space="0"/>
          <w:shd w:val="clear" w:fill="FFFFFF"/>
          <w:vertAlign w:val="baseline"/>
        </w:rPr>
        <w:instrText xml:space="preserve"> HYPERLINK "mailto:info@reactsc.co.uk" \t "https://outlook.office.com/mail/id/_blank" </w:instrText>
      </w:r>
      <w:r>
        <w:rPr>
          <w:rFonts w:hint="default" w:ascii="Calibri" w:hAnsi="Calibri" w:cs="Calibri"/>
          <w:i w:val="0"/>
          <w:iCs w:val="0"/>
          <w:caps w:val="0"/>
          <w:spacing w:val="0"/>
          <w:sz w:val="24"/>
          <w:szCs w:val="24"/>
          <w:bdr w:val="none" w:color="auto" w:sz="0" w:space="0"/>
          <w:shd w:val="clear" w:fill="FFFFFF"/>
          <w:vertAlign w:val="baseline"/>
        </w:rPr>
        <w:fldChar w:fldCharType="separate"/>
      </w:r>
      <w:r>
        <w:rPr>
          <w:rStyle w:val="4"/>
          <w:rFonts w:hint="default" w:ascii="Calibri" w:hAnsi="Calibri" w:cs="Calibri"/>
          <w:i w:val="0"/>
          <w:iCs w:val="0"/>
          <w:caps w:val="0"/>
          <w:spacing w:val="0"/>
          <w:sz w:val="24"/>
          <w:szCs w:val="24"/>
          <w:bdr w:val="none" w:color="auto" w:sz="0" w:space="0"/>
          <w:shd w:val="clear" w:fill="FFFFFF"/>
          <w:vertAlign w:val="baseline"/>
        </w:rPr>
        <w:t>info@reactsc.co.uk</w:t>
      </w:r>
      <w:r>
        <w:rPr>
          <w:rFonts w:hint="default" w:ascii="Calibri" w:hAnsi="Calibri" w:cs="Calibri"/>
          <w:i w:val="0"/>
          <w:iCs w:val="0"/>
          <w:caps w:val="0"/>
          <w:spacing w:val="0"/>
          <w:sz w:val="24"/>
          <w:szCs w:val="24"/>
          <w:bdr w:val="none" w:color="auto" w:sz="0" w:space="0"/>
          <w:shd w:val="clear" w:fill="FFFFFF"/>
          <w:vertAlign w:val="baseline"/>
        </w:rPr>
        <w:fldChar w:fldCharType="end"/>
      </w:r>
      <w:r>
        <w:rPr>
          <w:rFonts w:hint="default" w:ascii="Calibri" w:hAnsi="Calibri" w:cs="Calibri"/>
          <w:i w:val="0"/>
          <w:iCs w:val="0"/>
          <w:caps w:val="0"/>
          <w:color w:val="000000"/>
          <w:spacing w:val="0"/>
          <w:sz w:val="24"/>
          <w:szCs w:val="24"/>
          <w:bdr w:val="none" w:color="auto" w:sz="0" w:space="0"/>
          <w:shd w:val="clear" w:fill="FFFFFF"/>
          <w:vertAlign w:val="baseline"/>
        </w:rPr>
        <w:t>, Please note that We are still required to provide such information and winning entries to the Advertising Standards Authority on their request.</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We reserve the right to hold void, cancel, suspend, or amend the promotion if it becomes necessary for us to do so.</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Limitation of Liability</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Nothing in these Terms and Conditions limits or excludes your legal rights as a consumer. For more information on your rights as a consumer, please contact your local Trading Standards Office or Citizens Advice Bureau.</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Nothing in these Terms and Conditions limits or excludes Our liability (or that of Our agents or distributors, or that of their employees) for death or personal injury caused by negligence, for fraud or fraudulent misrepresentation, or for any other form of liability that cannot be excluded or limited by law.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To the extent permitted by law, and subject to sub-Clauses 6.1 and 6.2, We (and Our agents and distributors) shall not be responsible or liable to compensate any winner and shall not accept any liability for any loss, damage, death, or personal injury, as a result of accepting a prize.</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Privacy and Personal Data</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We will only use your personal information as set out in Our Privacy Policy, available from www.reactsc.co.uk, and as explained above in Clauses 5.8 and 5.9.</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710" w:right="0" w:hanging="709"/>
      </w:pPr>
      <w:r>
        <w:rPr>
          <w:rFonts w:hint="default" w:ascii="Calibri" w:hAnsi="Calibri" w:cs="Calibri"/>
          <w:i w:val="0"/>
          <w:iCs w:val="0"/>
          <w:caps w:val="0"/>
          <w:color w:val="000000"/>
          <w:spacing w:val="0"/>
          <w:sz w:val="24"/>
          <w:szCs w:val="24"/>
          <w:bdr w:val="none" w:color="auto" w:sz="0" w:space="0"/>
          <w:shd w:val="clear" w:fill="FFFFFF"/>
          <w:vertAlign w:val="baseline"/>
        </w:rPr>
        <w:t>Law and Jurisdiction</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These Terms and Conditions, the Prize Draw, and the relationship between Us and you (whether contractual or otherwise) shall be governed by, and construed in accordance with, English law.</w:t>
      </w:r>
    </w:p>
    <w:p>
      <w:pPr>
        <w:pStyle w:val="5"/>
        <w:keepNext w:val="0"/>
        <w:keepLines w:val="0"/>
        <w:widowControl/>
        <w:suppressLineNumbers w:val="0"/>
        <w:spacing w:before="0" w:beforeAutospacing="0" w:after="0" w:afterAutospacing="0"/>
        <w:ind w:left="0" w:right="0"/>
      </w:pPr>
      <w:r>
        <w:rPr>
          <w:rFonts w:hint="default" w:ascii="Calibri" w:hAnsi="Calibri" w:cs="Calibri"/>
          <w:i w:val="0"/>
          <w:iCs w:val="0"/>
          <w:caps w:val="0"/>
          <w:color w:val="000000"/>
          <w:spacing w:val="0"/>
          <w:sz w:val="24"/>
          <w:szCs w:val="24"/>
          <w:bdr w:val="none" w:color="auto" w:sz="0" w:space="0"/>
          <w:shd w:val="clear" w:fill="FFFFFF"/>
          <w:vertAlign w:val="baseline"/>
        </w:rPr>
        <w:t>Any dispute, controversy, proceedings, or claim between Us and you relating to these Terms and Conditions, the Prize Draw, or to the relationship between Us and you (whether contractual or otherwise) shall be subject to the jurisdiction of the courts of England, Wales, or Scotland, as determined by your residency.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6471E"/>
    <w:rsid w:val="3CA6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2022-05-12T12:21:00Z</dcterms:created>
  <dc:creator>neobs</dc:creator>
  <cp:lastModifiedBy>Eli Zheleva</cp:lastModifiedBy>
  <dcterms:modified xsi:type="dcterms:W3CDTF">2022-05-12T12:21:17Z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3A6B012D40B24677A4FA80D1A30DAFD7</vt:lpwstr>
  </property>
</Properties>
</file>